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50" w:rsidRDefault="009C4F50" w:rsidP="009C4F50">
      <w:pPr>
        <w:pStyle w:val="a5"/>
        <w:spacing w:beforeLines="50" w:beforeAutospacing="0" w:after="0" w:afterAutospacing="0" w:line="500" w:lineRule="exact"/>
        <w:ind w:left="980" w:hanging="420"/>
        <w:rPr>
          <w:rFonts w:ascii="ˎ̥" w:hAnsi="ˎ̥"/>
          <w:sz w:val="20"/>
          <w:szCs w:val="20"/>
        </w:rPr>
      </w:pPr>
      <w:r>
        <w:rPr>
          <w:rFonts w:ascii="ˎ̥" w:eastAsia="ˎ̥" w:hAnsi="ˎ̥" w:cs="ˎ̥"/>
          <w:sz w:val="21"/>
          <w:szCs w:val="21"/>
        </w:rPr>
        <w:t>1.</w:t>
      </w:r>
      <w:r>
        <w:rPr>
          <w:rFonts w:ascii="Times New Roman" w:eastAsia="ˎ̥" w:hAnsi="Times New Roman" w:cs="Times New Roman"/>
          <w:sz w:val="14"/>
          <w:szCs w:val="14"/>
        </w:rPr>
        <w:t>      </w:t>
      </w:r>
      <w:r>
        <w:rPr>
          <w:rFonts w:ascii="ˎ̥" w:hAnsi="ˎ̥" w:cs="Arial" w:hint="eastAsia"/>
          <w:sz w:val="28"/>
          <w:szCs w:val="28"/>
        </w:rPr>
        <w:t>登录北航就业方案管理系统</w:t>
      </w:r>
      <w:r>
        <w:rPr>
          <w:rFonts w:ascii="ˎ̥" w:eastAsiaTheme="minorEastAsia" w:hAnsi="ˎ̥" w:cs="Arial" w:hint="eastAsia"/>
          <w:sz w:val="28"/>
          <w:szCs w:val="28"/>
        </w:rPr>
        <w:t>（</w:t>
      </w:r>
      <w:hyperlink r:id="rId6" w:history="1">
        <w:r>
          <w:rPr>
            <w:rFonts w:ascii="Times New Roman" w:eastAsiaTheme="minorEastAsia" w:hAnsi="Times New Roman" w:cs="Times New Roman"/>
            <w:sz w:val="28"/>
            <w:szCs w:val="28"/>
          </w:rPr>
          <w:t>http://jy.buaa.edu.cn/</w:t>
        </w:r>
      </w:hyperlink>
      <w:r>
        <w:rPr>
          <w:rFonts w:ascii="Times New Roman" w:eastAsiaTheme="minorEastAsia" w:hAnsi="Times New Roman" w:cs="Times New Roman" w:hint="eastAsia"/>
          <w:sz w:val="28"/>
          <w:szCs w:val="28"/>
        </w:rPr>
        <w:t>，</w:t>
      </w:r>
      <w:r>
        <w:rPr>
          <w:rFonts w:ascii="ˎ̥" w:hAnsi="ˎ̥" w:cs="Arial" w:hint="eastAsia"/>
          <w:sz w:val="28"/>
          <w:szCs w:val="28"/>
        </w:rPr>
        <w:t>用户名为学号，初始口令为身份证号码），进入系统后，点击</w:t>
      </w:r>
      <w:r>
        <w:rPr>
          <w:rFonts w:ascii="ˎ̥" w:hAnsi="ˎ̥" w:cs="Arial"/>
          <w:sz w:val="28"/>
          <w:szCs w:val="28"/>
        </w:rPr>
        <w:t>“</w:t>
      </w:r>
      <w:r>
        <w:rPr>
          <w:rFonts w:ascii="ˎ̥" w:hAnsi="ˎ̥" w:cs="Arial" w:hint="eastAsia"/>
          <w:sz w:val="28"/>
          <w:szCs w:val="28"/>
        </w:rPr>
        <w:t>就业方案</w:t>
      </w:r>
      <w:r>
        <w:rPr>
          <w:rFonts w:ascii="ˎ̥" w:hAnsi="ˎ̥" w:cs="Arial"/>
          <w:sz w:val="28"/>
          <w:szCs w:val="28"/>
        </w:rPr>
        <w:t>” → “</w:t>
      </w:r>
      <w:r>
        <w:rPr>
          <w:rFonts w:ascii="ˎ̥" w:hAnsi="ˎ̥" w:cs="Arial" w:hint="eastAsia"/>
          <w:sz w:val="28"/>
          <w:szCs w:val="28"/>
        </w:rPr>
        <w:t>填写调查问卷</w:t>
      </w:r>
      <w:r>
        <w:rPr>
          <w:rFonts w:ascii="ˎ̥" w:hAnsi="ˎ̥" w:cs="Arial"/>
          <w:sz w:val="28"/>
          <w:szCs w:val="28"/>
        </w:rPr>
        <w:t>” → “</w:t>
      </w:r>
      <w:r>
        <w:rPr>
          <w:rFonts w:ascii="ˎ̥" w:hAnsi="ˎ̥" w:cs="Arial" w:hint="eastAsia"/>
          <w:sz w:val="28"/>
          <w:szCs w:val="28"/>
        </w:rPr>
        <w:t>填写出国信息</w:t>
      </w:r>
      <w:r>
        <w:rPr>
          <w:rFonts w:ascii="ˎ̥" w:hAnsi="ˎ̥" w:cs="Arial"/>
          <w:sz w:val="28"/>
          <w:szCs w:val="28"/>
        </w:rPr>
        <w:t>”</w:t>
      </w:r>
      <w:r>
        <w:rPr>
          <w:rFonts w:ascii="ˎ̥" w:hAnsi="ˎ̥" w:cs="Arial" w:hint="eastAsia"/>
          <w:sz w:val="28"/>
          <w:szCs w:val="28"/>
        </w:rPr>
        <w:t>；</w:t>
      </w:r>
    </w:p>
    <w:p w:rsidR="009C4F50" w:rsidRDefault="009C4F50" w:rsidP="009C4F50">
      <w:pPr>
        <w:pStyle w:val="a5"/>
        <w:spacing w:beforeLines="50" w:beforeAutospacing="0" w:after="0" w:afterAutospacing="0" w:line="500" w:lineRule="exact"/>
        <w:ind w:left="980" w:hanging="420"/>
        <w:rPr>
          <w:rFonts w:ascii="ˎ̥" w:hAnsi="ˎ̥"/>
          <w:sz w:val="20"/>
          <w:szCs w:val="20"/>
        </w:rPr>
      </w:pPr>
      <w:r>
        <w:rPr>
          <w:sz w:val="28"/>
          <w:szCs w:val="28"/>
        </w:rPr>
        <w:t>2.</w:t>
      </w:r>
      <w:r>
        <w:rPr>
          <w:rFonts w:ascii="Times New Roman" w:hAnsi="Times New Roman" w:cs="Times New Roman"/>
          <w:sz w:val="14"/>
          <w:szCs w:val="14"/>
        </w:rPr>
        <w:t xml:space="preserve">  </w:t>
      </w:r>
      <w:r>
        <w:rPr>
          <w:rFonts w:cs="Arial"/>
          <w:sz w:val="28"/>
          <w:szCs w:val="28"/>
        </w:rPr>
        <w:t>登录北航就业信息网（</w:t>
      </w:r>
      <w:hyperlink r:id="rId7" w:history="1">
        <w:r>
          <w:rPr>
            <w:rFonts w:ascii="Times New Roman" w:eastAsiaTheme="minorEastAsia" w:hAnsi="Times New Roman" w:cs="Times New Roman"/>
            <w:sz w:val="27"/>
            <w:szCs w:val="22"/>
          </w:rPr>
          <w:t>http://career.buaa.edu.cn/</w:t>
        </w:r>
      </w:hyperlink>
      <w:r>
        <w:rPr>
          <w:rFonts w:cs="Arial"/>
          <w:sz w:val="28"/>
          <w:szCs w:val="28"/>
        </w:rPr>
        <w:t>），点击</w:t>
      </w:r>
      <w:r>
        <w:rPr>
          <w:rFonts w:ascii="ˎ̥" w:hAnsi="ˎ̥" w:cs="Arial"/>
          <w:sz w:val="28"/>
          <w:szCs w:val="28"/>
        </w:rPr>
        <w:t>“</w:t>
      </w:r>
      <w:r>
        <w:rPr>
          <w:rFonts w:cs="Arial"/>
          <w:sz w:val="28"/>
          <w:szCs w:val="28"/>
        </w:rPr>
        <w:t>就业政策</w:t>
      </w:r>
      <w:r>
        <w:rPr>
          <w:rFonts w:ascii="ˎ̥" w:hAnsi="ˎ̥" w:cs="Arial"/>
          <w:sz w:val="28"/>
          <w:szCs w:val="28"/>
        </w:rPr>
        <w:t>→</w:t>
      </w:r>
      <w:r>
        <w:rPr>
          <w:rFonts w:cs="Arial"/>
          <w:sz w:val="28"/>
          <w:szCs w:val="28"/>
        </w:rPr>
        <w:t>相关下载</w:t>
      </w:r>
      <w:r>
        <w:rPr>
          <w:rFonts w:ascii="ˎ̥" w:hAnsi="ˎ̥" w:cs="Arial"/>
          <w:sz w:val="28"/>
          <w:szCs w:val="28"/>
        </w:rPr>
        <w:t>”</w:t>
      </w:r>
      <w:r>
        <w:rPr>
          <w:rFonts w:ascii="ˎ̥" w:hAnsi="ˎ̥" w:cs="Arial"/>
          <w:sz w:val="28"/>
          <w:szCs w:val="28"/>
        </w:rPr>
        <w:t>栏目下载《研究生自费出国留学不参加就业申请表》，请认真阅读并填写相关内容，由导师和学院研究生指导主任审核并签字，加盖学院公章后到招生就业处领取存档通知单；</w:t>
      </w:r>
    </w:p>
    <w:p w:rsidR="009C4F50" w:rsidRDefault="009C4F50" w:rsidP="009C4F50">
      <w:pPr>
        <w:pStyle w:val="a5"/>
        <w:spacing w:before="120" w:beforeAutospacing="0" w:after="30" w:afterAutospacing="0" w:line="360" w:lineRule="auto"/>
        <w:ind w:left="980" w:hanging="420"/>
        <w:rPr>
          <w:rFonts w:ascii="ˎ̥" w:hAnsi="ˎ̥"/>
          <w:sz w:val="20"/>
          <w:szCs w:val="20"/>
        </w:rPr>
      </w:pPr>
      <w:r>
        <w:rPr>
          <w:rFonts w:ascii="Arial" w:eastAsia="Arial" w:hAnsi="Arial" w:cs="Arial"/>
          <w:sz w:val="20"/>
          <w:szCs w:val="20"/>
        </w:rPr>
        <w:t>3.</w:t>
      </w:r>
      <w:r>
        <w:rPr>
          <w:rFonts w:ascii="Times New Roman" w:eastAsia="Arial" w:hAnsi="Times New Roman" w:cs="Times New Roman"/>
          <w:sz w:val="14"/>
          <w:szCs w:val="14"/>
        </w:rPr>
        <w:t xml:space="preserve">      </w:t>
      </w:r>
      <w:r>
        <w:rPr>
          <w:rFonts w:cs="Arial"/>
          <w:sz w:val="28"/>
          <w:szCs w:val="28"/>
        </w:rPr>
        <w:t>凭存档通知单到人事档案科（教学区四号楼西侧的二层小楼</w:t>
      </w:r>
      <w:r>
        <w:rPr>
          <w:rFonts w:ascii="ˎ̥" w:hAnsi="ˎ̥" w:cs="Arial"/>
          <w:sz w:val="28"/>
          <w:szCs w:val="28"/>
        </w:rPr>
        <w:t>207</w:t>
      </w:r>
      <w:r>
        <w:rPr>
          <w:rFonts w:cs="Arial"/>
          <w:sz w:val="28"/>
          <w:szCs w:val="28"/>
        </w:rPr>
        <w:t>室）办理存档相关手续；</w:t>
      </w:r>
      <w:r>
        <w:rPr>
          <w:rFonts w:ascii="ˎ̥" w:hAnsi="ˎ̥" w:cs="Arial"/>
          <w:sz w:val="28"/>
          <w:szCs w:val="28"/>
        </w:rPr>
        <w:t xml:space="preserve"> </w:t>
      </w:r>
    </w:p>
    <w:p w:rsidR="009C4F50" w:rsidRDefault="009C4F50" w:rsidP="009C4F50">
      <w:pPr>
        <w:pStyle w:val="a5"/>
        <w:spacing w:before="120" w:beforeAutospacing="0" w:after="30" w:afterAutospacing="0" w:line="360" w:lineRule="auto"/>
        <w:ind w:left="980" w:hanging="420"/>
        <w:rPr>
          <w:rFonts w:ascii="ˎ̥" w:hAnsi="ˎ̥"/>
          <w:sz w:val="20"/>
          <w:szCs w:val="20"/>
        </w:rPr>
      </w:pPr>
      <w:r>
        <w:rPr>
          <w:rFonts w:ascii="Arial" w:eastAsia="Arial" w:hAnsi="Arial" w:cs="Arial"/>
          <w:sz w:val="20"/>
          <w:szCs w:val="20"/>
        </w:rPr>
        <w:t>4.</w:t>
      </w:r>
      <w:r>
        <w:rPr>
          <w:rFonts w:ascii="Times New Roman" w:eastAsia="Arial" w:hAnsi="Times New Roman" w:cs="Times New Roman"/>
          <w:sz w:val="14"/>
          <w:szCs w:val="14"/>
        </w:rPr>
        <w:t xml:space="preserve">      </w:t>
      </w:r>
      <w:r>
        <w:rPr>
          <w:rFonts w:ascii="ˎ̥" w:hAnsi="ˎ̥" w:cs="Arial"/>
          <w:sz w:val="28"/>
          <w:szCs w:val="28"/>
        </w:rPr>
        <w:t>凭存档通知单回执到招生就业处领取办理本科成绩单证明和不参加就业分配证明；</w:t>
      </w:r>
    </w:p>
    <w:p w:rsidR="009C4F50" w:rsidRDefault="009C4F50" w:rsidP="009C4F50">
      <w:pPr>
        <w:pStyle w:val="a5"/>
        <w:spacing w:before="120" w:beforeAutospacing="0" w:after="30" w:afterAutospacing="0" w:line="360" w:lineRule="auto"/>
        <w:ind w:left="980" w:hanging="420"/>
        <w:rPr>
          <w:rFonts w:ascii="ˎ̥" w:hAnsi="ˎ̥"/>
          <w:sz w:val="20"/>
          <w:szCs w:val="20"/>
        </w:rPr>
      </w:pPr>
      <w:r>
        <w:rPr>
          <w:rFonts w:ascii="Arial" w:eastAsia="Arial" w:hAnsi="Arial" w:cs="Arial"/>
          <w:sz w:val="20"/>
          <w:szCs w:val="20"/>
        </w:rPr>
        <w:t>5.</w:t>
      </w:r>
      <w:r>
        <w:rPr>
          <w:rFonts w:ascii="Times New Roman" w:eastAsia="Arial" w:hAnsi="Times New Roman" w:cs="Times New Roman"/>
          <w:sz w:val="14"/>
          <w:szCs w:val="14"/>
        </w:rPr>
        <w:t xml:space="preserve">      </w:t>
      </w:r>
      <w:r>
        <w:rPr>
          <w:rFonts w:ascii="ˎ̥" w:hAnsi="ˎ̥" w:cs="Arial"/>
          <w:sz w:val="28"/>
          <w:szCs w:val="28"/>
        </w:rPr>
        <w:t>凭办理本科成绩单证明到到档案馆（学术交流厅南侧蓝色玻璃房）办理本科中英文成绩单；</w:t>
      </w:r>
    </w:p>
    <w:p w:rsidR="009C4F50" w:rsidRDefault="009C4F50" w:rsidP="009C4F50">
      <w:pPr>
        <w:pStyle w:val="a5"/>
        <w:spacing w:before="120" w:beforeAutospacing="0" w:after="30" w:afterAutospacing="0" w:line="360" w:lineRule="auto"/>
        <w:ind w:left="980" w:hanging="420"/>
        <w:rPr>
          <w:rFonts w:ascii="ˎ̥" w:hAnsi="ˎ̥"/>
          <w:sz w:val="20"/>
          <w:szCs w:val="20"/>
        </w:rPr>
      </w:pPr>
      <w:r>
        <w:rPr>
          <w:rFonts w:ascii="Arial" w:eastAsia="Arial" w:hAnsi="Arial" w:cs="Arial"/>
          <w:sz w:val="20"/>
          <w:szCs w:val="20"/>
        </w:rPr>
        <w:t>6.</w:t>
      </w:r>
      <w:r>
        <w:rPr>
          <w:rFonts w:ascii="Times New Roman" w:eastAsia="Arial" w:hAnsi="Times New Roman" w:cs="Times New Roman"/>
          <w:sz w:val="14"/>
          <w:szCs w:val="14"/>
        </w:rPr>
        <w:t xml:space="preserve">      </w:t>
      </w:r>
      <w:r>
        <w:rPr>
          <w:rFonts w:ascii="Times New Roman" w:hAnsi="Times New Roman" w:cs="Times New Roman"/>
          <w:color w:val="000000"/>
          <w:sz w:val="28"/>
          <w:szCs w:val="28"/>
        </w:rPr>
        <w:t>开在读证明先在研究生院的综合信息管理系统中申请，凭招生就业处开具的《不参加就业分配证明》到研究生管理处（办公楼东配楼二层）办理；</w:t>
      </w:r>
    </w:p>
    <w:p w:rsidR="009C4F50" w:rsidRDefault="009C4F50" w:rsidP="009C4F50">
      <w:pPr>
        <w:pStyle w:val="a5"/>
        <w:spacing w:before="120" w:beforeAutospacing="0" w:after="30" w:afterAutospacing="0" w:line="360" w:lineRule="auto"/>
        <w:ind w:left="980" w:hanging="420"/>
        <w:rPr>
          <w:rFonts w:ascii="ˎ̥" w:hAnsi="ˎ̥"/>
          <w:sz w:val="20"/>
          <w:szCs w:val="20"/>
        </w:rPr>
      </w:pPr>
      <w:r>
        <w:rPr>
          <w:rFonts w:ascii="Arial" w:eastAsia="Arial" w:hAnsi="Arial" w:cs="Arial"/>
          <w:sz w:val="20"/>
          <w:szCs w:val="20"/>
        </w:rPr>
        <w:t>7.</w:t>
      </w:r>
      <w:r>
        <w:rPr>
          <w:rFonts w:ascii="Times New Roman" w:eastAsia="Arial" w:hAnsi="Times New Roman" w:cs="Times New Roman"/>
          <w:sz w:val="14"/>
          <w:szCs w:val="14"/>
        </w:rPr>
        <w:t xml:space="preserve">      </w:t>
      </w:r>
      <w:r>
        <w:rPr>
          <w:rFonts w:ascii="ˎ̥" w:hAnsi="ˎ̥" w:cs="Arial"/>
          <w:sz w:val="28"/>
          <w:szCs w:val="28"/>
        </w:rPr>
        <w:t>办理完以上手续后，可以到保卫处政保科（八号楼一层）办理出生、婚姻、无犯罪证明。</w:t>
      </w:r>
    </w:p>
    <w:p w:rsidR="009C4F50" w:rsidRDefault="009C4F50" w:rsidP="009C4F50">
      <w:pPr>
        <w:pStyle w:val="a5"/>
        <w:spacing w:before="120" w:beforeAutospacing="0" w:after="30" w:afterAutospacing="0" w:line="360" w:lineRule="auto"/>
        <w:ind w:left="980" w:hanging="420"/>
        <w:rPr>
          <w:rFonts w:ascii="ˎ̥" w:hAnsi="ˎ̥"/>
          <w:sz w:val="20"/>
          <w:szCs w:val="20"/>
        </w:rPr>
      </w:pPr>
      <w:r>
        <w:rPr>
          <w:rFonts w:ascii="Arial" w:eastAsia="Arial" w:hAnsi="Arial" w:cs="Arial"/>
          <w:sz w:val="20"/>
          <w:szCs w:val="20"/>
        </w:rPr>
        <w:t>8.</w:t>
      </w:r>
      <w:r>
        <w:rPr>
          <w:rFonts w:ascii="Times New Roman" w:eastAsia="Arial" w:hAnsi="Times New Roman" w:cs="Times New Roman"/>
          <w:sz w:val="14"/>
          <w:szCs w:val="14"/>
        </w:rPr>
        <w:t xml:space="preserve">      </w:t>
      </w:r>
      <w:r>
        <w:rPr>
          <w:rFonts w:ascii="ˎ̥" w:hAnsi="ˎ̥" w:cs="Arial"/>
          <w:sz w:val="28"/>
          <w:szCs w:val="28"/>
        </w:rPr>
        <w:t>办理完在校学习证明，方可到招生就业处领取借户口证明；</w:t>
      </w:r>
    </w:p>
    <w:p w:rsidR="009C4F50" w:rsidRDefault="009C4F50" w:rsidP="009C4F50">
      <w:pPr>
        <w:pStyle w:val="a5"/>
        <w:spacing w:before="120" w:beforeAutospacing="0" w:after="30" w:afterAutospacing="0" w:line="360" w:lineRule="auto"/>
        <w:ind w:left="980" w:hanging="420"/>
        <w:rPr>
          <w:rFonts w:ascii="ˎ̥" w:hAnsi="ˎ̥"/>
          <w:sz w:val="20"/>
          <w:szCs w:val="20"/>
        </w:rPr>
      </w:pPr>
      <w:r>
        <w:rPr>
          <w:rFonts w:ascii="Arial" w:eastAsia="Arial" w:hAnsi="Arial" w:cs="Arial"/>
          <w:sz w:val="20"/>
          <w:szCs w:val="20"/>
        </w:rPr>
        <w:t>9.</w:t>
      </w:r>
      <w:r>
        <w:rPr>
          <w:rFonts w:ascii="Times New Roman" w:eastAsia="Arial" w:hAnsi="Times New Roman" w:cs="Times New Roman"/>
          <w:sz w:val="14"/>
          <w:szCs w:val="14"/>
        </w:rPr>
        <w:t xml:space="preserve">      </w:t>
      </w:r>
      <w:r>
        <w:rPr>
          <w:rFonts w:ascii="ˎ̥" w:hAnsi="ˎ̥" w:cs="Arial"/>
          <w:sz w:val="28"/>
          <w:szCs w:val="28"/>
        </w:rPr>
        <w:t>凭借户口证明到保卫处户籍科（八号楼一层）借户口卡；</w:t>
      </w:r>
    </w:p>
    <w:p w:rsidR="009C4F50" w:rsidRDefault="009C4F50" w:rsidP="009C4F50">
      <w:pPr>
        <w:pStyle w:val="a5"/>
        <w:spacing w:before="120" w:beforeAutospacing="0" w:after="30" w:afterAutospacing="0" w:line="360" w:lineRule="auto"/>
        <w:ind w:left="980" w:hanging="420"/>
        <w:rPr>
          <w:rFonts w:ascii="ˎ̥" w:hAnsi="ˎ̥"/>
          <w:sz w:val="20"/>
          <w:szCs w:val="20"/>
        </w:rPr>
      </w:pPr>
      <w:r>
        <w:rPr>
          <w:rFonts w:ascii="Arial" w:eastAsia="Arial" w:hAnsi="Arial" w:cs="Arial"/>
          <w:sz w:val="20"/>
          <w:szCs w:val="20"/>
        </w:rPr>
        <w:t>10.</w:t>
      </w:r>
      <w:r>
        <w:rPr>
          <w:rFonts w:ascii="Times New Roman" w:eastAsia="Arial" w:hAnsi="Times New Roman" w:cs="Times New Roman"/>
          <w:sz w:val="14"/>
          <w:szCs w:val="14"/>
        </w:rPr>
        <w:t xml:space="preserve">    </w:t>
      </w:r>
      <w:r>
        <w:rPr>
          <w:rFonts w:ascii="ˎ̥" w:hAnsi="ˎ̥" w:cs="Arial"/>
          <w:sz w:val="28"/>
          <w:szCs w:val="28"/>
        </w:rPr>
        <w:t>本人持户口卡、身份证到海淀区政务大厅办理护照；</w:t>
      </w:r>
    </w:p>
    <w:p w:rsidR="009C4F50" w:rsidRDefault="009C4F50" w:rsidP="009C4F50">
      <w:pPr>
        <w:pStyle w:val="a5"/>
        <w:spacing w:before="120" w:beforeAutospacing="0" w:after="30" w:afterAutospacing="0" w:line="360" w:lineRule="auto"/>
        <w:ind w:left="980" w:hanging="420"/>
        <w:rPr>
          <w:rFonts w:ascii="ˎ̥" w:hAnsi="ˎ̥"/>
          <w:sz w:val="20"/>
          <w:szCs w:val="20"/>
        </w:rPr>
      </w:pPr>
      <w:r>
        <w:rPr>
          <w:rFonts w:ascii="Arial" w:eastAsia="Arial" w:hAnsi="Arial" w:cs="Arial"/>
          <w:sz w:val="20"/>
          <w:szCs w:val="20"/>
        </w:rPr>
        <w:lastRenderedPageBreak/>
        <w:t>11.</w:t>
      </w:r>
      <w:r>
        <w:rPr>
          <w:rFonts w:ascii="Times New Roman" w:eastAsia="Arial" w:hAnsi="Times New Roman" w:cs="Times New Roman"/>
          <w:sz w:val="14"/>
          <w:szCs w:val="14"/>
        </w:rPr>
        <w:t xml:space="preserve">    </w:t>
      </w:r>
      <w:r>
        <w:rPr>
          <w:rFonts w:cs="Arial"/>
          <w:sz w:val="28"/>
          <w:szCs w:val="28"/>
        </w:rPr>
        <w:t>领取护照，办理签证，最后办理转迁户口手续。</w:t>
      </w:r>
    </w:p>
    <w:p w:rsidR="0084677D" w:rsidRPr="009C4F50" w:rsidRDefault="00257F52"/>
    <w:sectPr w:rsidR="0084677D" w:rsidRPr="009C4F50" w:rsidSect="006E2B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F52" w:rsidRDefault="00257F52" w:rsidP="009C4F50">
      <w:r>
        <w:separator/>
      </w:r>
    </w:p>
  </w:endnote>
  <w:endnote w:type="continuationSeparator" w:id="0">
    <w:p w:rsidR="00257F52" w:rsidRDefault="00257F52" w:rsidP="009C4F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F52" w:rsidRDefault="00257F52" w:rsidP="009C4F50">
      <w:r>
        <w:separator/>
      </w:r>
    </w:p>
  </w:footnote>
  <w:footnote w:type="continuationSeparator" w:id="0">
    <w:p w:rsidR="00257F52" w:rsidRDefault="00257F52" w:rsidP="009C4F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4F50"/>
    <w:rsid w:val="00015060"/>
    <w:rsid w:val="00257F52"/>
    <w:rsid w:val="0068243E"/>
    <w:rsid w:val="006E2BE2"/>
    <w:rsid w:val="009C4F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B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4F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4F50"/>
    <w:rPr>
      <w:sz w:val="18"/>
      <w:szCs w:val="18"/>
    </w:rPr>
  </w:style>
  <w:style w:type="paragraph" w:styleId="a4">
    <w:name w:val="footer"/>
    <w:basedOn w:val="a"/>
    <w:link w:val="Char0"/>
    <w:uiPriority w:val="99"/>
    <w:semiHidden/>
    <w:unhideWhenUsed/>
    <w:rsid w:val="009C4F5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C4F50"/>
    <w:rPr>
      <w:sz w:val="18"/>
      <w:szCs w:val="18"/>
    </w:rPr>
  </w:style>
  <w:style w:type="paragraph" w:styleId="a5">
    <w:name w:val="Normal (Web)"/>
    <w:basedOn w:val="a"/>
    <w:uiPriority w:val="99"/>
    <w:semiHidden/>
    <w:unhideWhenUsed/>
    <w:rsid w:val="009C4F5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18581860">
      <w:bodyDiv w:val="1"/>
      <w:marLeft w:val="0"/>
      <w:marRight w:val="0"/>
      <w:marTop w:val="0"/>
      <w:marBottom w:val="0"/>
      <w:divBdr>
        <w:top w:val="none" w:sz="0" w:space="0" w:color="auto"/>
        <w:left w:val="none" w:sz="0" w:space="0" w:color="auto"/>
        <w:bottom w:val="none" w:sz="0" w:space="0" w:color="auto"/>
        <w:right w:val="none" w:sz="0" w:space="0" w:color="auto"/>
      </w:divBdr>
      <w:divsChild>
        <w:div w:id="94568499">
          <w:marLeft w:val="0"/>
          <w:marRight w:val="0"/>
          <w:marTop w:val="0"/>
          <w:marBottom w:val="0"/>
          <w:divBdr>
            <w:top w:val="none" w:sz="0" w:space="0" w:color="auto"/>
            <w:left w:val="none" w:sz="0" w:space="0" w:color="auto"/>
            <w:bottom w:val="none" w:sz="0" w:space="0" w:color="auto"/>
            <w:right w:val="none" w:sz="0" w:space="0" w:color="auto"/>
          </w:divBdr>
          <w:divsChild>
            <w:div w:id="1557005245">
              <w:marLeft w:val="109"/>
              <w:marRight w:val="109"/>
              <w:marTop w:val="0"/>
              <w:marBottom w:val="0"/>
              <w:divBdr>
                <w:top w:val="none" w:sz="0" w:space="0" w:color="auto"/>
                <w:left w:val="none" w:sz="0" w:space="0" w:color="auto"/>
                <w:bottom w:val="none" w:sz="0" w:space="0" w:color="auto"/>
                <w:right w:val="none" w:sz="0" w:space="0" w:color="auto"/>
              </w:divBdr>
              <w:divsChild>
                <w:div w:id="193154112">
                  <w:marLeft w:val="0"/>
                  <w:marRight w:val="0"/>
                  <w:marTop w:val="0"/>
                  <w:marBottom w:val="0"/>
                  <w:divBdr>
                    <w:top w:val="none" w:sz="0" w:space="0" w:color="auto"/>
                    <w:left w:val="none" w:sz="0" w:space="0" w:color="auto"/>
                    <w:bottom w:val="none" w:sz="0" w:space="0" w:color="auto"/>
                    <w:right w:val="none" w:sz="0" w:space="0" w:color="auto"/>
                  </w:divBdr>
                  <w:divsChild>
                    <w:div w:id="130084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492497">
      <w:bodyDiv w:val="1"/>
      <w:marLeft w:val="0"/>
      <w:marRight w:val="0"/>
      <w:marTop w:val="0"/>
      <w:marBottom w:val="0"/>
      <w:divBdr>
        <w:top w:val="none" w:sz="0" w:space="0" w:color="auto"/>
        <w:left w:val="none" w:sz="0" w:space="0" w:color="auto"/>
        <w:bottom w:val="none" w:sz="0" w:space="0" w:color="auto"/>
        <w:right w:val="none" w:sz="0" w:space="0" w:color="auto"/>
      </w:divBdr>
      <w:divsChild>
        <w:div w:id="333992150">
          <w:marLeft w:val="0"/>
          <w:marRight w:val="0"/>
          <w:marTop w:val="0"/>
          <w:marBottom w:val="0"/>
          <w:divBdr>
            <w:top w:val="none" w:sz="0" w:space="0" w:color="auto"/>
            <w:left w:val="none" w:sz="0" w:space="0" w:color="auto"/>
            <w:bottom w:val="none" w:sz="0" w:space="0" w:color="auto"/>
            <w:right w:val="none" w:sz="0" w:space="0" w:color="auto"/>
          </w:divBdr>
          <w:divsChild>
            <w:div w:id="341588169">
              <w:marLeft w:val="109"/>
              <w:marRight w:val="109"/>
              <w:marTop w:val="0"/>
              <w:marBottom w:val="0"/>
              <w:divBdr>
                <w:top w:val="none" w:sz="0" w:space="0" w:color="auto"/>
                <w:left w:val="none" w:sz="0" w:space="0" w:color="auto"/>
                <w:bottom w:val="none" w:sz="0" w:space="0" w:color="auto"/>
                <w:right w:val="none" w:sz="0" w:space="0" w:color="auto"/>
              </w:divBdr>
              <w:divsChild>
                <w:div w:id="1355569933">
                  <w:marLeft w:val="0"/>
                  <w:marRight w:val="0"/>
                  <w:marTop w:val="0"/>
                  <w:marBottom w:val="0"/>
                  <w:divBdr>
                    <w:top w:val="none" w:sz="0" w:space="0" w:color="auto"/>
                    <w:left w:val="none" w:sz="0" w:space="0" w:color="auto"/>
                    <w:bottom w:val="none" w:sz="0" w:space="0" w:color="auto"/>
                    <w:right w:val="none" w:sz="0" w:space="0" w:color="auto"/>
                  </w:divBdr>
                  <w:divsChild>
                    <w:div w:id="96300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areer.buaa.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y.buaa.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890811</dc:creator>
  <cp:keywords/>
  <dc:description/>
  <cp:lastModifiedBy>890811</cp:lastModifiedBy>
  <cp:revision>2</cp:revision>
  <dcterms:created xsi:type="dcterms:W3CDTF">2014-03-05T12:39:00Z</dcterms:created>
  <dcterms:modified xsi:type="dcterms:W3CDTF">2014-03-05T12:42:00Z</dcterms:modified>
</cp:coreProperties>
</file>